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D8CCB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ROMÂNIA</w:t>
      </w:r>
    </w:p>
    <w:p w14:paraId="6AAF19DD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JUDEȚUL CLUJ</w:t>
      </w:r>
    </w:p>
    <w:p w14:paraId="5A80367C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COMUNA FELEACU</w:t>
      </w:r>
    </w:p>
    <w:p w14:paraId="03B70EEA" w14:textId="65F4B9B1" w:rsidR="00D4241F" w:rsidRDefault="003A731D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Nr.</w:t>
      </w:r>
      <w:r w:rsidR="00CE377D">
        <w:rPr>
          <w:rFonts w:ascii="Cambria" w:hAnsi="Cambria"/>
          <w:sz w:val="24"/>
          <w:szCs w:val="24"/>
        </w:rPr>
        <w:t>2</w:t>
      </w:r>
      <w:r w:rsidR="00E23417">
        <w:rPr>
          <w:rFonts w:ascii="Cambria" w:hAnsi="Cambria"/>
          <w:sz w:val="24"/>
          <w:szCs w:val="24"/>
        </w:rPr>
        <w:t>3816/12.12</w:t>
      </w:r>
      <w:r w:rsidR="006806E2" w:rsidRPr="009A1727">
        <w:rPr>
          <w:rFonts w:ascii="Cambria" w:hAnsi="Cambria"/>
          <w:sz w:val="24"/>
          <w:szCs w:val="24"/>
        </w:rPr>
        <w:t>.2024</w:t>
      </w:r>
    </w:p>
    <w:p w14:paraId="6EE27047" w14:textId="77777777" w:rsidR="003D11F9" w:rsidRPr="009A1727" w:rsidRDefault="003D11F9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p w14:paraId="12DB6D28" w14:textId="7FFA46CE" w:rsidR="00D4241F" w:rsidRDefault="00D4241F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  <w:r w:rsidRPr="009A1727">
        <w:rPr>
          <w:rStyle w:val="Strong"/>
          <w:rFonts w:ascii="Cambria" w:hAnsi="Cambria"/>
          <w:sz w:val="24"/>
          <w:szCs w:val="24"/>
        </w:rPr>
        <w:t>A N U N Ţ</w:t>
      </w:r>
    </w:p>
    <w:p w14:paraId="3F7B4625" w14:textId="77777777" w:rsidR="003D11F9" w:rsidRPr="009A1727" w:rsidRDefault="003D11F9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</w:p>
    <w:p w14:paraId="06F74983" w14:textId="6A905FE2" w:rsidR="00D4241F" w:rsidRDefault="00355714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conformitate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prevederile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art. 8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Legea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transparenţa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decizională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administraţia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publică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52/2003,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modificările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completările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ulterioare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ale art.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139  </w:t>
      </w:r>
      <w:proofErr w:type="spellStart"/>
      <w:r w:rsidR="00D4241F" w:rsidRPr="009A1727">
        <w:rPr>
          <w:rFonts w:ascii="Cambria" w:hAnsi="Cambria"/>
          <w:sz w:val="24"/>
          <w:szCs w:val="24"/>
        </w:rPr>
        <w:t>coroborate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cu ale art. 135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(4)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Ordonanța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urgență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Guvernului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57/2019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Codul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ale  </w:t>
      </w:r>
      <w:proofErr w:type="spellStart"/>
      <w:r w:rsidR="00D4241F" w:rsidRPr="009A1727">
        <w:rPr>
          <w:rFonts w:ascii="Cambria" w:hAnsi="Cambria"/>
          <w:sz w:val="24"/>
          <w:szCs w:val="24"/>
        </w:rPr>
        <w:t>Regulamentului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Organizare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funcționare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aprobat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Hotărârea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nr.89 din 25 </w:t>
      </w:r>
      <w:proofErr w:type="spellStart"/>
      <w:r w:rsidR="00D4241F" w:rsidRPr="009A1727">
        <w:rPr>
          <w:rFonts w:ascii="Cambria" w:hAnsi="Cambria"/>
          <w:sz w:val="24"/>
          <w:szCs w:val="24"/>
        </w:rPr>
        <w:t>noiembrie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2020,se </w:t>
      </w:r>
      <w:proofErr w:type="spellStart"/>
      <w:r w:rsidR="00D4241F" w:rsidRPr="009A1727">
        <w:rPr>
          <w:rFonts w:ascii="Cambria" w:hAnsi="Cambria"/>
          <w:sz w:val="24"/>
          <w:szCs w:val="24"/>
        </w:rPr>
        <w:t>anunță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convocarea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ordinară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pentru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r w:rsidR="003A731D" w:rsidRPr="009A1727">
        <w:rPr>
          <w:rFonts w:ascii="Cambria" w:hAnsi="Cambria"/>
          <w:sz w:val="24"/>
          <w:szCs w:val="24"/>
        </w:rPr>
        <w:t xml:space="preserve"> data de </w:t>
      </w:r>
      <w:r w:rsidR="00E41687" w:rsidRPr="00E41687">
        <w:rPr>
          <w:rFonts w:ascii="Cambria" w:hAnsi="Cambria"/>
          <w:sz w:val="24"/>
          <w:szCs w:val="24"/>
        </w:rPr>
        <w:t xml:space="preserve"> 18.12.2024 </w:t>
      </w:r>
      <w:proofErr w:type="spellStart"/>
      <w:r w:rsidR="00E41687" w:rsidRPr="00E41687">
        <w:rPr>
          <w:rFonts w:ascii="Cambria" w:hAnsi="Cambria"/>
          <w:sz w:val="24"/>
          <w:szCs w:val="24"/>
        </w:rPr>
        <w:t>ora</w:t>
      </w:r>
      <w:proofErr w:type="spellEnd"/>
      <w:r w:rsidR="00E41687" w:rsidRPr="00E41687">
        <w:rPr>
          <w:rFonts w:ascii="Cambria" w:hAnsi="Cambria"/>
          <w:sz w:val="24"/>
          <w:szCs w:val="24"/>
        </w:rPr>
        <w:t xml:space="preserve"> 13,00.</w:t>
      </w:r>
      <w:r w:rsidR="00D4241F" w:rsidRPr="009A1727">
        <w:rPr>
          <w:rFonts w:ascii="Cambria" w:hAnsi="Cambria"/>
          <w:sz w:val="24"/>
          <w:szCs w:val="24"/>
        </w:rPr>
        <w:t xml:space="preserve">, ale </w:t>
      </w:r>
      <w:proofErr w:type="spellStart"/>
      <w:r w:rsidR="00D4241F" w:rsidRPr="009A1727">
        <w:rPr>
          <w:rFonts w:ascii="Cambria" w:hAnsi="Cambria"/>
          <w:sz w:val="24"/>
          <w:szCs w:val="24"/>
        </w:rPr>
        <w:t>cărei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lucrări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se </w:t>
      </w:r>
      <w:proofErr w:type="spellStart"/>
      <w:r w:rsidR="00D4241F" w:rsidRPr="009A1727">
        <w:rPr>
          <w:rFonts w:ascii="Cambria" w:hAnsi="Cambria"/>
          <w:sz w:val="24"/>
          <w:szCs w:val="24"/>
        </w:rPr>
        <w:t>vor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desfășura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sala mare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sediul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Primăriei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D4241F" w:rsidRPr="009A1727">
        <w:rPr>
          <w:rFonts w:ascii="Cambria" w:hAnsi="Cambria"/>
          <w:sz w:val="24"/>
          <w:szCs w:val="24"/>
        </w:rPr>
        <w:t>situat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sat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 nr. </w:t>
      </w:r>
      <w:proofErr w:type="gramStart"/>
      <w:r w:rsidR="00D4241F" w:rsidRPr="009A1727">
        <w:rPr>
          <w:rFonts w:ascii="Cambria" w:hAnsi="Cambria"/>
          <w:sz w:val="24"/>
          <w:szCs w:val="24"/>
        </w:rPr>
        <w:t>131,județul</w:t>
      </w:r>
      <w:proofErr w:type="gramEnd"/>
      <w:r w:rsidR="00D4241F" w:rsidRPr="009A1727">
        <w:rPr>
          <w:rFonts w:ascii="Cambria" w:hAnsi="Cambria"/>
          <w:sz w:val="24"/>
          <w:szCs w:val="24"/>
        </w:rPr>
        <w:t xml:space="preserve"> Cluj, care are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următorul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:</w:t>
      </w:r>
    </w:p>
    <w:p w14:paraId="40AF3DA8" w14:textId="77777777" w:rsidR="003D11F9" w:rsidRPr="009A1727" w:rsidRDefault="003D11F9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</w:p>
    <w:p w14:paraId="732C4FAA" w14:textId="3EAC1EC6" w:rsidR="00786AAA" w:rsidRDefault="00D4241F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p w14:paraId="6C2570C9" w14:textId="77777777" w:rsidR="004C4705" w:rsidRDefault="004C4705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</w:p>
    <w:tbl>
      <w:tblPr>
        <w:tblW w:w="11269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1"/>
        <w:gridCol w:w="2505"/>
        <w:gridCol w:w="2105"/>
      </w:tblGrid>
      <w:tr w:rsidR="004C4705" w:rsidRPr="00A53656" w14:paraId="1D60C751" w14:textId="77777777" w:rsidTr="00F97399">
        <w:tc>
          <w:tcPr>
            <w:tcW w:w="568" w:type="dxa"/>
            <w:shd w:val="clear" w:color="auto" w:fill="auto"/>
          </w:tcPr>
          <w:p w14:paraId="03524FE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Nr.</w:t>
            </w:r>
          </w:p>
          <w:p w14:paraId="07D039D2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091" w:type="dxa"/>
            <w:shd w:val="clear" w:color="auto" w:fill="auto"/>
          </w:tcPr>
          <w:p w14:paraId="5A46EC2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2505" w:type="dxa"/>
            <w:shd w:val="clear" w:color="auto" w:fill="auto"/>
          </w:tcPr>
          <w:p w14:paraId="6DDE9435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105" w:type="dxa"/>
            <w:shd w:val="clear" w:color="auto" w:fill="auto"/>
          </w:tcPr>
          <w:p w14:paraId="0EE8B66F" w14:textId="77777777" w:rsidR="004C4705" w:rsidRPr="009C77BC" w:rsidRDefault="004C4705" w:rsidP="009C77BC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10AB797F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E23417" w:rsidRPr="00D033CB" w14:paraId="2AADB5CC" w14:textId="77777777" w:rsidTr="00F97399">
        <w:tc>
          <w:tcPr>
            <w:tcW w:w="568" w:type="dxa"/>
            <w:shd w:val="clear" w:color="auto" w:fill="auto"/>
          </w:tcPr>
          <w:p w14:paraId="24CB4186" w14:textId="3398DCBB" w:rsidR="00E23417" w:rsidRPr="009C77BC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520F89">
              <w:rPr>
                <w:rFonts w:ascii="Cambria" w:hAnsi="Cambria"/>
                <w:b/>
                <w:lang w:val="ro-RO"/>
              </w:rPr>
              <w:t>1.</w:t>
            </w:r>
          </w:p>
        </w:tc>
        <w:tc>
          <w:tcPr>
            <w:tcW w:w="6091" w:type="dxa"/>
            <w:shd w:val="clear" w:color="auto" w:fill="auto"/>
          </w:tcPr>
          <w:p w14:paraId="47C5441B" w14:textId="34B6CD10" w:rsidR="00E23417" w:rsidRPr="009C77BC" w:rsidRDefault="00E23417" w:rsidP="00E23417">
            <w:pPr>
              <w:pStyle w:val="NoSpacing1"/>
              <w:jc w:val="both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Sentință Civilă nr.19360/CC/2024 din 05.12.2024 a Judecătoriei Cluj-Napoca prin care s-a validat mandatul de consilier local supleant în cadrul Consiliului Local al comunei Feleacu și depunerea jurământului de către consilierul local supleant Popa Traian-Marius.</w:t>
            </w:r>
          </w:p>
        </w:tc>
        <w:tc>
          <w:tcPr>
            <w:tcW w:w="2505" w:type="dxa"/>
            <w:shd w:val="clear" w:color="auto" w:fill="auto"/>
          </w:tcPr>
          <w:p w14:paraId="2A51F301" w14:textId="12882A2D" w:rsidR="00E23417" w:rsidRPr="009C77BC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05" w:type="dxa"/>
            <w:shd w:val="clear" w:color="auto" w:fill="auto"/>
          </w:tcPr>
          <w:p w14:paraId="646FA8DB" w14:textId="78849D01" w:rsidR="00E23417" w:rsidRPr="009C77BC" w:rsidRDefault="00E23417" w:rsidP="00E23417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</w:tr>
      <w:tr w:rsidR="00E23417" w:rsidRPr="00D81581" w14:paraId="4DC86634" w14:textId="77777777" w:rsidTr="00F97399">
        <w:tc>
          <w:tcPr>
            <w:tcW w:w="568" w:type="dxa"/>
            <w:shd w:val="clear" w:color="auto" w:fill="auto"/>
          </w:tcPr>
          <w:p w14:paraId="65241D96" w14:textId="732A8CE7" w:rsidR="00E23417" w:rsidRPr="009C77BC" w:rsidRDefault="00E23417" w:rsidP="00E23417">
            <w:pPr>
              <w:pStyle w:val="NoSpacing1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2</w:t>
            </w:r>
          </w:p>
        </w:tc>
        <w:tc>
          <w:tcPr>
            <w:tcW w:w="6091" w:type="dxa"/>
            <w:shd w:val="clear" w:color="auto" w:fill="auto"/>
          </w:tcPr>
          <w:p w14:paraId="63E5B6DA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it-IT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privind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stabilirea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bookmarkStart w:id="0" w:name="_Hlk87440421"/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nivelurilor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valorile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impozabile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impozitele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taxele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locale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>anul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fr-FR"/>
              </w:rPr>
              <w:t xml:space="preserve"> 2025</w:t>
            </w:r>
          </w:p>
          <w:bookmarkEnd w:id="0"/>
          <w:p w14:paraId="358FF276" w14:textId="19524CBA" w:rsidR="00E23417" w:rsidRPr="009C77BC" w:rsidRDefault="00E23417" w:rsidP="00E23417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7EA4B371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Viceprimar</w:t>
            </w:r>
          </w:p>
          <w:p w14:paraId="5F2CBAC7" w14:textId="0F84E59F" w:rsidR="00E23417" w:rsidRPr="009C77BC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Soos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 Sandor-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Laszlo</w:t>
            </w:r>
            <w:proofErr w:type="spellEnd"/>
          </w:p>
        </w:tc>
        <w:tc>
          <w:tcPr>
            <w:tcW w:w="2105" w:type="dxa"/>
            <w:shd w:val="clear" w:color="auto" w:fill="auto"/>
          </w:tcPr>
          <w:p w14:paraId="7869CA11" w14:textId="77777777" w:rsidR="00E23417" w:rsidRPr="003B61B4" w:rsidRDefault="00E23417" w:rsidP="00E23417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>omisia</w:t>
            </w:r>
            <w:proofErr w:type="spellEnd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 xml:space="preserve"> nr.1</w:t>
            </w:r>
          </w:p>
          <w:p w14:paraId="57255205" w14:textId="0D79EF0E" w:rsidR="00E23417" w:rsidRPr="009C77BC" w:rsidRDefault="00E23417" w:rsidP="00E23417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E23417" w:rsidRPr="00D85EBF" w14:paraId="46362993" w14:textId="77777777" w:rsidTr="00F97399">
        <w:tc>
          <w:tcPr>
            <w:tcW w:w="568" w:type="dxa"/>
            <w:shd w:val="clear" w:color="auto" w:fill="auto"/>
          </w:tcPr>
          <w:p w14:paraId="1C05B14F" w14:textId="0A9CA8F6" w:rsidR="00E23417" w:rsidRPr="009C77BC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3.</w:t>
            </w:r>
          </w:p>
        </w:tc>
        <w:tc>
          <w:tcPr>
            <w:tcW w:w="6091" w:type="dxa"/>
            <w:shd w:val="clear" w:color="auto" w:fill="auto"/>
          </w:tcPr>
          <w:p w14:paraId="19D4AFC0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</w:rPr>
            </w:pPr>
            <w:r w:rsidRPr="003B61B4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Proiect de hotărâre</w:t>
            </w: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desemnarea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reprezentantului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consiliul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administrație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Școlii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Ștefan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Micle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16FE411" w14:textId="0EAAB532" w:rsidR="00E23417" w:rsidRPr="009C77BC" w:rsidRDefault="00E23417" w:rsidP="00E23417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0F670D0E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B62DD67" w14:textId="7F6C7D51" w:rsidR="00E23417" w:rsidRPr="009C77BC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466C8E8" w14:textId="00108537" w:rsidR="00E23417" w:rsidRPr="009C77BC" w:rsidRDefault="00E23417" w:rsidP="00E23417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E23417" w:rsidRPr="004A56B9" w14:paraId="08BFF708" w14:textId="77777777" w:rsidTr="00F97399">
        <w:tc>
          <w:tcPr>
            <w:tcW w:w="568" w:type="dxa"/>
            <w:shd w:val="clear" w:color="auto" w:fill="auto"/>
          </w:tcPr>
          <w:p w14:paraId="26E5B635" w14:textId="1EBDFC0B" w:rsidR="00E23417" w:rsidRPr="009C77BC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4.</w:t>
            </w:r>
          </w:p>
        </w:tc>
        <w:tc>
          <w:tcPr>
            <w:tcW w:w="6091" w:type="dxa"/>
            <w:shd w:val="clear" w:color="auto" w:fill="auto"/>
          </w:tcPr>
          <w:p w14:paraId="558BE5DF" w14:textId="14D33AF7" w:rsidR="00E23417" w:rsidRPr="009C77BC" w:rsidRDefault="00E23417" w:rsidP="00E23417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rectificarea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bugetului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venituri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cheltuieli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anul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2024   </w:t>
            </w:r>
            <w:bookmarkStart w:id="1" w:name="_Hlk117145696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2505" w:type="dxa"/>
            <w:shd w:val="clear" w:color="auto" w:fill="auto"/>
          </w:tcPr>
          <w:p w14:paraId="0689E11D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6D97F6C" w14:textId="728DCC53" w:rsidR="00E23417" w:rsidRPr="009C77BC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44E47C0A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nr.1</w:t>
            </w:r>
          </w:p>
          <w:p w14:paraId="1457D62B" w14:textId="7551FC93" w:rsidR="00E23417" w:rsidRPr="009C77BC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23417" w:rsidRPr="004A56B9" w14:paraId="4E2DBF9C" w14:textId="77777777" w:rsidTr="00F97399">
        <w:tc>
          <w:tcPr>
            <w:tcW w:w="568" w:type="dxa"/>
            <w:shd w:val="clear" w:color="auto" w:fill="auto"/>
          </w:tcPr>
          <w:p w14:paraId="171B7023" w14:textId="1A038ADB" w:rsidR="00E23417" w:rsidRPr="009C77BC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5.</w:t>
            </w:r>
          </w:p>
        </w:tc>
        <w:tc>
          <w:tcPr>
            <w:tcW w:w="6091" w:type="dxa"/>
            <w:shd w:val="clear" w:color="auto" w:fill="auto"/>
          </w:tcPr>
          <w:p w14:paraId="12A9AE68" w14:textId="0C776507" w:rsidR="00E23417" w:rsidRPr="009C77BC" w:rsidRDefault="00E23417" w:rsidP="00E23417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3B61B4"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proofErr w:type="gram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:EXTINDERE CONDUCTE, BRANȘAMENTE   SI RACORDURI  LA UTILITATI</w:t>
            </w:r>
          </w:p>
        </w:tc>
        <w:tc>
          <w:tcPr>
            <w:tcW w:w="2505" w:type="dxa"/>
            <w:shd w:val="clear" w:color="auto" w:fill="auto"/>
          </w:tcPr>
          <w:p w14:paraId="5B6B6567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12948E65" w14:textId="421E1289" w:rsidR="00E23417" w:rsidRPr="009C77BC" w:rsidRDefault="00E23417" w:rsidP="00E23417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6B9DDC0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68277E86" w14:textId="3A82113B" w:rsidR="00E23417" w:rsidRPr="009C77BC" w:rsidRDefault="00E23417" w:rsidP="00E23417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</w:p>
        </w:tc>
      </w:tr>
      <w:tr w:rsidR="00E23417" w:rsidRPr="004A56B9" w14:paraId="74316530" w14:textId="77777777" w:rsidTr="00F97399">
        <w:tc>
          <w:tcPr>
            <w:tcW w:w="568" w:type="dxa"/>
            <w:shd w:val="clear" w:color="auto" w:fill="auto"/>
          </w:tcPr>
          <w:p w14:paraId="2BA1D7EB" w14:textId="2603C605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6.</w:t>
            </w:r>
          </w:p>
        </w:tc>
        <w:tc>
          <w:tcPr>
            <w:tcW w:w="6091" w:type="dxa"/>
            <w:shd w:val="clear" w:color="auto" w:fill="auto"/>
          </w:tcPr>
          <w:p w14:paraId="7AE50D69" w14:textId="737CC944" w:rsidR="00E23417" w:rsidRPr="00F10A88" w:rsidRDefault="00E23417" w:rsidP="00E23417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Proiect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hotărâre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lucrărilor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: DESCHIDERE   ACCES LA STRADA </w:t>
            </w:r>
            <w:proofErr w:type="gramStart"/>
            <w:r w:rsidRPr="003B61B4">
              <w:rPr>
                <w:rFonts w:ascii="Cambria" w:hAnsi="Cambria"/>
                <w:sz w:val="24"/>
                <w:szCs w:val="24"/>
              </w:rPr>
              <w:t>LOCALITĂȚII,AMPLASERE</w:t>
            </w:r>
            <w:proofErr w:type="gramEnd"/>
            <w:r w:rsidRPr="003B61B4">
              <w:rPr>
                <w:rFonts w:ascii="Cambria" w:hAnsi="Cambria"/>
                <w:sz w:val="24"/>
                <w:szCs w:val="24"/>
              </w:rPr>
              <w:t xml:space="preserve"> RACORDURI ȘI BRANȘAMENTE</w:t>
            </w:r>
            <w:bookmarkStart w:id="2" w:name="_Hlk151542557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2505" w:type="dxa"/>
            <w:shd w:val="clear" w:color="auto" w:fill="auto"/>
          </w:tcPr>
          <w:p w14:paraId="15423097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40407A71" w14:textId="274EC023" w:rsidR="00E23417" w:rsidRPr="00F10A88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32DC9CC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eastAsia="Times New Roman" w:hAnsi="Cambria"/>
                <w:sz w:val="24"/>
                <w:szCs w:val="24"/>
                <w:lang w:val="ro-RO"/>
              </w:rPr>
              <w:t>C</w:t>
            </w: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omisia nr.2</w:t>
            </w:r>
          </w:p>
          <w:p w14:paraId="04A6204A" w14:textId="276CE079" w:rsidR="00E23417" w:rsidRPr="00F10A88" w:rsidRDefault="00E23417" w:rsidP="00E23417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</w:p>
        </w:tc>
      </w:tr>
      <w:tr w:rsidR="00E23417" w:rsidRPr="004A56B9" w14:paraId="4A4DE4D7" w14:textId="77777777" w:rsidTr="00F97399">
        <w:tc>
          <w:tcPr>
            <w:tcW w:w="568" w:type="dxa"/>
            <w:shd w:val="clear" w:color="auto" w:fill="auto"/>
          </w:tcPr>
          <w:p w14:paraId="5F0326F2" w14:textId="2950E3EC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7.</w:t>
            </w:r>
          </w:p>
        </w:tc>
        <w:tc>
          <w:tcPr>
            <w:tcW w:w="6091" w:type="dxa"/>
            <w:shd w:val="clear" w:color="auto" w:fill="auto"/>
          </w:tcPr>
          <w:p w14:paraId="16F9E83C" w14:textId="5EA34ABC" w:rsidR="00E23417" w:rsidRPr="00F10A88" w:rsidRDefault="00E23417" w:rsidP="00E23417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pentru </w:t>
            </w:r>
            <w:proofErr w:type="spellStart"/>
            <w:r w:rsidRPr="003B61B4">
              <w:rPr>
                <w:rFonts w:ascii="Cambria" w:hAnsi="Cambria"/>
                <w:bCs/>
                <w:sz w:val="24"/>
                <w:szCs w:val="24"/>
              </w:rPr>
              <w:t>modificarea</w:t>
            </w:r>
            <w:proofErr w:type="spellEnd"/>
            <w:r w:rsidRPr="003B61B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bCs/>
                <w:sz w:val="24"/>
                <w:szCs w:val="24"/>
              </w:rPr>
              <w:t>Hotărârii</w:t>
            </w:r>
            <w:proofErr w:type="spellEnd"/>
            <w:r w:rsidRPr="003B61B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bCs/>
                <w:sz w:val="24"/>
                <w:szCs w:val="24"/>
              </w:rPr>
              <w:t>Consiliului</w:t>
            </w:r>
            <w:proofErr w:type="spellEnd"/>
            <w:r w:rsidRPr="003B61B4">
              <w:rPr>
                <w:rFonts w:ascii="Cambria" w:hAnsi="Cambria"/>
                <w:bCs/>
                <w:sz w:val="24"/>
                <w:szCs w:val="24"/>
              </w:rPr>
              <w:t xml:space="preserve"> Local al </w:t>
            </w:r>
            <w:proofErr w:type="spellStart"/>
            <w:r w:rsidRPr="003B61B4">
              <w:rPr>
                <w:rFonts w:ascii="Cambria" w:hAnsi="Cambria"/>
                <w:bCs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bCs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bCs/>
                <w:sz w:val="24"/>
                <w:szCs w:val="24"/>
              </w:rPr>
              <w:t xml:space="preserve"> nr.104 din 7 </w:t>
            </w:r>
            <w:proofErr w:type="spellStart"/>
            <w:r w:rsidRPr="003B61B4">
              <w:rPr>
                <w:rFonts w:ascii="Cambria" w:hAnsi="Cambria"/>
                <w:bCs/>
                <w:sz w:val="24"/>
                <w:szCs w:val="24"/>
              </w:rPr>
              <w:t>noiembrie</w:t>
            </w:r>
            <w:proofErr w:type="spellEnd"/>
            <w:r w:rsidRPr="003B61B4">
              <w:rPr>
                <w:rFonts w:ascii="Cambria" w:hAnsi="Cambria"/>
                <w:bCs/>
                <w:sz w:val="24"/>
                <w:szCs w:val="24"/>
              </w:rPr>
              <w:t xml:space="preserve"> 2024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constituirea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organizarea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comisiilor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specialitate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3976EDE8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0C4F02DE" w14:textId="2291AE6E" w:rsidR="00E23417" w:rsidRPr="00F10A88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4E2DB38C" w14:textId="49DD80EF" w:rsidR="00E23417" w:rsidRPr="00F10A88" w:rsidRDefault="00E23417" w:rsidP="00E23417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eastAsia="Times New Roman" w:hAnsi="Cambria"/>
                <w:sz w:val="24"/>
                <w:szCs w:val="24"/>
                <w:lang w:val="ro-RO"/>
              </w:rPr>
              <w:t>Comisia nr.3</w:t>
            </w:r>
          </w:p>
        </w:tc>
      </w:tr>
      <w:tr w:rsidR="00E23417" w:rsidRPr="004A56B9" w14:paraId="6E42F7E8" w14:textId="77777777" w:rsidTr="00F97399">
        <w:tc>
          <w:tcPr>
            <w:tcW w:w="568" w:type="dxa"/>
            <w:shd w:val="clear" w:color="auto" w:fill="auto"/>
          </w:tcPr>
          <w:p w14:paraId="6DC391C2" w14:textId="1A2D6171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lastRenderedPageBreak/>
              <w:t>8.</w:t>
            </w:r>
          </w:p>
        </w:tc>
        <w:tc>
          <w:tcPr>
            <w:tcW w:w="6091" w:type="dxa"/>
            <w:shd w:val="clear" w:color="auto" w:fill="auto"/>
          </w:tcPr>
          <w:p w14:paraId="02BBB8A4" w14:textId="51A83BE5" w:rsidR="00E23417" w:rsidRPr="00F10A88" w:rsidRDefault="00E23417" w:rsidP="00E23417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3B61B4">
              <w:rPr>
                <w:rFonts w:ascii="Cambria" w:hAnsi="Cambria"/>
                <w:sz w:val="24"/>
                <w:szCs w:val="24"/>
              </w:rPr>
              <w:t xml:space="preserve">   </w:t>
            </w: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 privind anularea obligațiilor fiscale prescrise datorate bugetului local al Comunei Feleacu de către persoane fizice și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scăderea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din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evidențele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fiscale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ale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județul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Cluj a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contravalorii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amenzilor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contravenționale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debitorii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persoane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fizice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decedate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3E0EAFAF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Viceprimar</w:t>
            </w:r>
          </w:p>
          <w:p w14:paraId="76A7141C" w14:textId="5476B134" w:rsidR="00E23417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Soos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 Sandor-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Laszlo</w:t>
            </w:r>
            <w:proofErr w:type="spellEnd"/>
          </w:p>
        </w:tc>
        <w:tc>
          <w:tcPr>
            <w:tcW w:w="2105" w:type="dxa"/>
            <w:shd w:val="clear" w:color="auto" w:fill="auto"/>
          </w:tcPr>
          <w:p w14:paraId="6878EF8E" w14:textId="77777777" w:rsidR="00E23417" w:rsidRPr="003B61B4" w:rsidRDefault="00E23417" w:rsidP="00E23417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>omisia</w:t>
            </w:r>
            <w:proofErr w:type="spellEnd"/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</w:rPr>
              <w:t xml:space="preserve"> nr.1</w:t>
            </w:r>
          </w:p>
          <w:p w14:paraId="02BB80A5" w14:textId="028B085C" w:rsidR="00E23417" w:rsidRPr="00F10A88" w:rsidRDefault="00E23417" w:rsidP="00E23417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3B61B4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E23417" w:rsidRPr="004A56B9" w14:paraId="6D083FB0" w14:textId="77777777" w:rsidTr="00F97399">
        <w:tc>
          <w:tcPr>
            <w:tcW w:w="568" w:type="dxa"/>
            <w:shd w:val="clear" w:color="auto" w:fill="auto"/>
          </w:tcPr>
          <w:p w14:paraId="0F7B29F1" w14:textId="708030B4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9.</w:t>
            </w:r>
          </w:p>
        </w:tc>
        <w:tc>
          <w:tcPr>
            <w:tcW w:w="6091" w:type="dxa"/>
            <w:shd w:val="clear" w:color="auto" w:fill="auto"/>
          </w:tcPr>
          <w:p w14:paraId="0304CA56" w14:textId="2ACC68DF" w:rsidR="00E23417" w:rsidRDefault="00E23417" w:rsidP="00E23417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indicatorilor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tehnico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-economici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Devizului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General  ai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obiectivului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investiții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“ASFALTARE DRUM LÂNGĂ CAPELA FELEACU”</w:t>
            </w:r>
          </w:p>
        </w:tc>
        <w:tc>
          <w:tcPr>
            <w:tcW w:w="2505" w:type="dxa"/>
            <w:shd w:val="clear" w:color="auto" w:fill="auto"/>
          </w:tcPr>
          <w:p w14:paraId="7EDFF65F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69D2F92A" w14:textId="70FB96AA" w:rsidR="00E23417" w:rsidRPr="00251583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7ECFF735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nr.1</w:t>
            </w:r>
          </w:p>
          <w:p w14:paraId="0B4BAB69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5DADBBBE" w14:textId="70FB980F" w:rsidR="00E23417" w:rsidRDefault="00E23417" w:rsidP="00E23417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nr.3</w:t>
            </w:r>
          </w:p>
        </w:tc>
      </w:tr>
      <w:tr w:rsidR="00E23417" w:rsidRPr="004A56B9" w14:paraId="55FCA450" w14:textId="77777777" w:rsidTr="00F97399">
        <w:tc>
          <w:tcPr>
            <w:tcW w:w="568" w:type="dxa"/>
            <w:shd w:val="clear" w:color="auto" w:fill="auto"/>
          </w:tcPr>
          <w:p w14:paraId="12A91A4F" w14:textId="2A219762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10.</w:t>
            </w:r>
          </w:p>
        </w:tc>
        <w:tc>
          <w:tcPr>
            <w:tcW w:w="6091" w:type="dxa"/>
            <w:shd w:val="clear" w:color="auto" w:fill="auto"/>
          </w:tcPr>
          <w:p w14:paraId="58387C82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achiziționării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servicii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juridice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consultanţă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,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asistenţă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reprezentare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Primarului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 UAT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Comuna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dosarul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nr. 23694/211/2024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înregistrat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rolul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Judecătoria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Cluj-Napoca</w:t>
            </w:r>
          </w:p>
          <w:p w14:paraId="7C63096F" w14:textId="77777777" w:rsidR="00E23417" w:rsidRPr="003B61B4" w:rsidRDefault="00E23417" w:rsidP="00E23417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0A0D7334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7E6DE520" w14:textId="41093B8D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A3E69C4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nr.1</w:t>
            </w:r>
          </w:p>
          <w:p w14:paraId="676C3A00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nr.3</w:t>
            </w:r>
          </w:p>
          <w:p w14:paraId="58FBFBED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23417" w:rsidRPr="004A56B9" w14:paraId="2B9C9760" w14:textId="77777777" w:rsidTr="00F97399">
        <w:tc>
          <w:tcPr>
            <w:tcW w:w="568" w:type="dxa"/>
            <w:shd w:val="clear" w:color="auto" w:fill="auto"/>
          </w:tcPr>
          <w:p w14:paraId="60156330" w14:textId="16417621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11.</w:t>
            </w:r>
          </w:p>
        </w:tc>
        <w:tc>
          <w:tcPr>
            <w:tcW w:w="6091" w:type="dxa"/>
            <w:shd w:val="clear" w:color="auto" w:fill="auto"/>
          </w:tcPr>
          <w:p w14:paraId="2F8B1D07" w14:textId="31681265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privind aprobarea Regulamentului de acordare a ajutoarelor de urgență familiilor și persoanelor singure care se află în situații de necesitate cauzate de calamități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naturale,incendii,accidente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 precum și pentru alte situații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deosebite,cu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 domiciliul în comuna Feleacu</w:t>
            </w:r>
          </w:p>
        </w:tc>
        <w:tc>
          <w:tcPr>
            <w:tcW w:w="2505" w:type="dxa"/>
            <w:shd w:val="clear" w:color="auto" w:fill="auto"/>
          </w:tcPr>
          <w:p w14:paraId="00968257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06E5614D" w14:textId="2912E852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55676BC7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nr.1</w:t>
            </w:r>
          </w:p>
          <w:p w14:paraId="7B9E9C66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0EE2FB2E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nr.3</w:t>
            </w:r>
          </w:p>
          <w:p w14:paraId="28D26C97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23417" w:rsidRPr="004A56B9" w14:paraId="23732B0F" w14:textId="77777777" w:rsidTr="00F97399">
        <w:tc>
          <w:tcPr>
            <w:tcW w:w="568" w:type="dxa"/>
            <w:shd w:val="clear" w:color="auto" w:fill="auto"/>
          </w:tcPr>
          <w:p w14:paraId="2B41CF74" w14:textId="089A8901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12.</w:t>
            </w:r>
          </w:p>
        </w:tc>
        <w:tc>
          <w:tcPr>
            <w:tcW w:w="6091" w:type="dxa"/>
            <w:shd w:val="clear" w:color="auto" w:fill="auto"/>
          </w:tcPr>
          <w:p w14:paraId="14479959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3B61B4">
              <w:rPr>
                <w:rFonts w:ascii="Cambria" w:hAnsi="Cambria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  <w:bdr w:val="none" w:sz="0" w:space="0" w:color="auto" w:frame="1"/>
              </w:rPr>
              <w:t>privind</w:t>
            </w:r>
            <w:proofErr w:type="spellEnd"/>
            <w:r w:rsidRPr="003B61B4">
              <w:rPr>
                <w:rStyle w:val="Strong"/>
                <w:rFonts w:ascii="Cambria" w:hAnsi="Cambria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subvenționării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abonamentelor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transportul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public de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călători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pensionari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, pe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traseele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localităților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Gheorghieni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Vâlcele-municipiul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Cluj-Napoca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retur</w:t>
            </w:r>
            <w:proofErr w:type="spellEnd"/>
            <w:r w:rsidRPr="003B61B4">
              <w:rPr>
                <w:rStyle w:val="Strong"/>
                <w:rFonts w:ascii="Cambria" w:hAnsi="Cambria"/>
                <w:sz w:val="24"/>
                <w:szCs w:val="24"/>
              </w:rPr>
              <w:t>)</w:t>
            </w:r>
          </w:p>
          <w:p w14:paraId="16C06DB5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19D295F8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6F3D870D" w14:textId="3ED00C22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4E6E414D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nr.1</w:t>
            </w:r>
          </w:p>
          <w:p w14:paraId="76CC15B7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0E69F928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nr.3</w:t>
            </w:r>
          </w:p>
          <w:p w14:paraId="2672F6CF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23417" w:rsidRPr="004A56B9" w14:paraId="3B3446DD" w14:textId="77777777" w:rsidTr="00F97399">
        <w:tc>
          <w:tcPr>
            <w:tcW w:w="568" w:type="dxa"/>
            <w:shd w:val="clear" w:color="auto" w:fill="auto"/>
          </w:tcPr>
          <w:p w14:paraId="5CB65F05" w14:textId="5248A513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13.</w:t>
            </w:r>
          </w:p>
        </w:tc>
        <w:tc>
          <w:tcPr>
            <w:tcW w:w="6091" w:type="dxa"/>
            <w:shd w:val="clear" w:color="auto" w:fill="auto"/>
          </w:tcPr>
          <w:p w14:paraId="5F8F64C6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3B61B4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3B61B4">
              <w:rPr>
                <w:rFonts w:ascii="Cambria" w:hAnsi="Cambria"/>
                <w:sz w:val="24"/>
                <w:szCs w:val="24"/>
              </w:rPr>
              <w:t>p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rivind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modificarii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Anexei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nr. 17 la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contractul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delegare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gestiunii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</w:rPr>
              <w:t>serviciului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</w:rPr>
              <w:t xml:space="preserve"> de transport public local nr.42/29.12.2018</w:t>
            </w:r>
          </w:p>
          <w:p w14:paraId="5B6826FF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1B19EDA1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45ACD8DB" w14:textId="4CBDE9F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2CC59694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nr.1</w:t>
            </w:r>
          </w:p>
          <w:p w14:paraId="332E6A2F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16AC4C51" w14:textId="77777777" w:rsidR="00E23417" w:rsidRPr="003B61B4" w:rsidRDefault="00E23417" w:rsidP="00E23417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Comisia nr.3</w:t>
            </w:r>
          </w:p>
          <w:p w14:paraId="130829B2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23417" w:rsidRPr="004A56B9" w14:paraId="0F52787A" w14:textId="77777777" w:rsidTr="00F97399">
        <w:tc>
          <w:tcPr>
            <w:tcW w:w="568" w:type="dxa"/>
            <w:shd w:val="clear" w:color="auto" w:fill="auto"/>
          </w:tcPr>
          <w:p w14:paraId="4A551FA2" w14:textId="67F385F5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14.</w:t>
            </w:r>
          </w:p>
        </w:tc>
        <w:tc>
          <w:tcPr>
            <w:tcW w:w="6091" w:type="dxa"/>
            <w:shd w:val="clear" w:color="auto" w:fill="auto"/>
          </w:tcPr>
          <w:p w14:paraId="3EAB5EAC" w14:textId="69E48B7A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Prezentarea proceselor-verbale încheiate cu ocazia alegerii </w:t>
            </w:r>
            <w:proofErr w:type="spellStart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delegților</w:t>
            </w:r>
            <w:proofErr w:type="spellEnd"/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 xml:space="preserve"> sătești ai localităților Sărădiș  și Casele Micești</w:t>
            </w:r>
          </w:p>
        </w:tc>
        <w:tc>
          <w:tcPr>
            <w:tcW w:w="2505" w:type="dxa"/>
            <w:shd w:val="clear" w:color="auto" w:fill="auto"/>
          </w:tcPr>
          <w:p w14:paraId="4F5BB7A3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05" w:type="dxa"/>
            <w:shd w:val="clear" w:color="auto" w:fill="auto"/>
          </w:tcPr>
          <w:p w14:paraId="0CA0C92D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E23417" w:rsidRPr="004A56B9" w14:paraId="0CE9F959" w14:textId="77777777" w:rsidTr="00F97399">
        <w:tc>
          <w:tcPr>
            <w:tcW w:w="568" w:type="dxa"/>
            <w:shd w:val="clear" w:color="auto" w:fill="auto"/>
          </w:tcPr>
          <w:p w14:paraId="7B606A2D" w14:textId="4972B0F8" w:rsidR="00E23417" w:rsidRDefault="00E23417" w:rsidP="00E23417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15.</w:t>
            </w:r>
          </w:p>
        </w:tc>
        <w:tc>
          <w:tcPr>
            <w:tcW w:w="6091" w:type="dxa"/>
            <w:shd w:val="clear" w:color="auto" w:fill="auto"/>
          </w:tcPr>
          <w:p w14:paraId="3CD6462C" w14:textId="070F8CE4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3B61B4">
              <w:rPr>
                <w:rFonts w:ascii="Cambria" w:hAnsi="Cambria"/>
                <w:sz w:val="24"/>
                <w:szCs w:val="24"/>
                <w:lang w:val="ro-RO"/>
              </w:rPr>
              <w:t>Diverse</w:t>
            </w:r>
          </w:p>
        </w:tc>
        <w:tc>
          <w:tcPr>
            <w:tcW w:w="2505" w:type="dxa"/>
            <w:shd w:val="clear" w:color="auto" w:fill="auto"/>
          </w:tcPr>
          <w:p w14:paraId="034EC959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05" w:type="dxa"/>
            <w:shd w:val="clear" w:color="auto" w:fill="auto"/>
          </w:tcPr>
          <w:p w14:paraId="008F1A20" w14:textId="77777777" w:rsidR="00E23417" w:rsidRPr="003B61B4" w:rsidRDefault="00E23417" w:rsidP="00E23417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7A06C682" w14:textId="77777777" w:rsidR="00CE377D" w:rsidRDefault="00D4241F" w:rsidP="00CE377D">
      <w:pPr>
        <w:ind w:left="-360" w:right="-1211"/>
        <w:jc w:val="both"/>
        <w:rPr>
          <w:rFonts w:ascii="Cambria" w:hAnsi="Cambria"/>
          <w:sz w:val="24"/>
          <w:szCs w:val="24"/>
          <w:lang w:val="ro-RO" w:eastAsia="ro-RO"/>
        </w:rPr>
      </w:pPr>
      <w:r w:rsidRPr="009A1727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9A1727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9A1727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9A1727">
        <w:rPr>
          <w:rFonts w:ascii="Cambria" w:hAnsi="Cambria"/>
          <w:sz w:val="24"/>
          <w:szCs w:val="24"/>
          <w:lang w:val="ro-RO" w:eastAsia="ro-RO"/>
        </w:rPr>
        <w:t>la sediul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9A1727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  <w:r w:rsidR="00CE377D">
        <w:rPr>
          <w:rFonts w:ascii="Cambria" w:hAnsi="Cambria"/>
          <w:sz w:val="24"/>
          <w:szCs w:val="24"/>
          <w:lang w:val="ro-RO" w:eastAsia="ro-RO"/>
        </w:rPr>
        <w:t xml:space="preserve">                                                         </w:t>
      </w:r>
    </w:p>
    <w:p w14:paraId="467C0A8A" w14:textId="4EABF52A" w:rsidR="00D4241F" w:rsidRPr="00CE377D" w:rsidRDefault="00D4241F" w:rsidP="00CE377D">
      <w:pPr>
        <w:ind w:left="-360" w:right="-1211"/>
        <w:jc w:val="center"/>
        <w:rPr>
          <w:rFonts w:ascii="Cambria" w:hAnsi="Cambria"/>
          <w:bCs/>
          <w:sz w:val="24"/>
          <w:szCs w:val="24"/>
          <w:lang w:val="ro-RO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>PRIMAR</w:t>
      </w:r>
    </w:p>
    <w:p w14:paraId="1FAD1A3D" w14:textId="57D6323A" w:rsidR="00D4241F" w:rsidRPr="00CE377D" w:rsidRDefault="00CE377D" w:rsidP="00CE377D">
      <w:pPr>
        <w:pStyle w:val="NoSpacing1"/>
        <w:jc w:val="center"/>
        <w:rPr>
          <w:rStyle w:val="Strong"/>
          <w:rFonts w:ascii="Cambria" w:hAnsi="Cambria"/>
          <w:bCs w:val="0"/>
          <w:color w:val="000000"/>
          <w:sz w:val="24"/>
          <w:szCs w:val="24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 xml:space="preserve">              </w:t>
      </w:r>
      <w:r w:rsidR="00EC7E3E" w:rsidRPr="00CE377D">
        <w:rPr>
          <w:rFonts w:ascii="Cambria" w:hAnsi="Cambria"/>
          <w:bCs/>
          <w:sz w:val="24"/>
          <w:szCs w:val="24"/>
          <w:lang w:val="ro-RO"/>
        </w:rPr>
        <w:t>Costea Gabriel Victor</w:t>
      </w:r>
    </w:p>
    <w:p w14:paraId="4ED46249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sectPr w:rsidR="00D4241F" w:rsidRPr="009A1727" w:rsidSect="00E23417">
      <w:pgSz w:w="11906" w:h="16838"/>
      <w:pgMar w:top="360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36991"/>
    <w:rsid w:val="000539E9"/>
    <w:rsid w:val="0006435E"/>
    <w:rsid w:val="000942EF"/>
    <w:rsid w:val="000A0B93"/>
    <w:rsid w:val="000B59D3"/>
    <w:rsid w:val="000C4FC0"/>
    <w:rsid w:val="001159EA"/>
    <w:rsid w:val="00115DEB"/>
    <w:rsid w:val="00121367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55714"/>
    <w:rsid w:val="003757FE"/>
    <w:rsid w:val="00375E5C"/>
    <w:rsid w:val="003A4F3C"/>
    <w:rsid w:val="003A731D"/>
    <w:rsid w:val="003D11F9"/>
    <w:rsid w:val="003F5872"/>
    <w:rsid w:val="00404E9E"/>
    <w:rsid w:val="00436C57"/>
    <w:rsid w:val="00454BCD"/>
    <w:rsid w:val="004B2AB3"/>
    <w:rsid w:val="004B2B53"/>
    <w:rsid w:val="004B2C4F"/>
    <w:rsid w:val="004C4705"/>
    <w:rsid w:val="004E4095"/>
    <w:rsid w:val="004F1C85"/>
    <w:rsid w:val="00502DFC"/>
    <w:rsid w:val="005879D0"/>
    <w:rsid w:val="006164E5"/>
    <w:rsid w:val="006222F1"/>
    <w:rsid w:val="00627951"/>
    <w:rsid w:val="00656817"/>
    <w:rsid w:val="006806E2"/>
    <w:rsid w:val="00710062"/>
    <w:rsid w:val="00715138"/>
    <w:rsid w:val="00786AAA"/>
    <w:rsid w:val="0080327E"/>
    <w:rsid w:val="00825BAB"/>
    <w:rsid w:val="00827EB3"/>
    <w:rsid w:val="00827F70"/>
    <w:rsid w:val="008D00AD"/>
    <w:rsid w:val="00912D48"/>
    <w:rsid w:val="00916C2E"/>
    <w:rsid w:val="00934288"/>
    <w:rsid w:val="009407D0"/>
    <w:rsid w:val="0099798C"/>
    <w:rsid w:val="009A1727"/>
    <w:rsid w:val="009B1211"/>
    <w:rsid w:val="009C77BC"/>
    <w:rsid w:val="009D22AB"/>
    <w:rsid w:val="00A85C14"/>
    <w:rsid w:val="00B008A2"/>
    <w:rsid w:val="00B2719F"/>
    <w:rsid w:val="00B60A14"/>
    <w:rsid w:val="00BA220D"/>
    <w:rsid w:val="00BA2EA9"/>
    <w:rsid w:val="00BB4737"/>
    <w:rsid w:val="00C0020E"/>
    <w:rsid w:val="00C67DF1"/>
    <w:rsid w:val="00C72BC4"/>
    <w:rsid w:val="00CD2D0D"/>
    <w:rsid w:val="00CE377D"/>
    <w:rsid w:val="00D03184"/>
    <w:rsid w:val="00D1764C"/>
    <w:rsid w:val="00D4241F"/>
    <w:rsid w:val="00DB222A"/>
    <w:rsid w:val="00E017B4"/>
    <w:rsid w:val="00E23417"/>
    <w:rsid w:val="00E3479C"/>
    <w:rsid w:val="00E41687"/>
    <w:rsid w:val="00E92385"/>
    <w:rsid w:val="00EA0CD1"/>
    <w:rsid w:val="00EB63E2"/>
    <w:rsid w:val="00EC76D5"/>
    <w:rsid w:val="00EC7E3E"/>
    <w:rsid w:val="00F52026"/>
    <w:rsid w:val="00FA72A2"/>
    <w:rsid w:val="00FB786E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Bodytext20">
    <w:name w:val="Body text (2)_"/>
    <w:link w:val="Bodytext21"/>
    <w:rsid w:val="006806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806E2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  <w:lang w:val="ro-RO"/>
    </w:rPr>
  </w:style>
  <w:style w:type="paragraph" w:customStyle="1" w:styleId="Default">
    <w:name w:val="Default"/>
    <w:rsid w:val="009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101</cp:revision>
  <cp:lastPrinted>2024-07-17T05:55:00Z</cp:lastPrinted>
  <dcterms:created xsi:type="dcterms:W3CDTF">2021-03-25T10:38:00Z</dcterms:created>
  <dcterms:modified xsi:type="dcterms:W3CDTF">2024-12-12T17:50:00Z</dcterms:modified>
</cp:coreProperties>
</file>